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9F" w:rsidRPr="00C04246" w:rsidRDefault="00A72E9F" w:rsidP="00A72E9F">
      <w:pPr>
        <w:spacing w:line="20" w:lineRule="atLeast"/>
        <w:rPr>
          <w:b/>
          <w:sz w:val="24"/>
          <w:szCs w:val="24"/>
        </w:rPr>
      </w:pPr>
      <w:bookmarkStart w:id="0" w:name="_GoBack"/>
      <w:bookmarkEnd w:id="0"/>
    </w:p>
    <w:p w:rsidR="00A72E9F" w:rsidRPr="00C04246" w:rsidRDefault="00A72E9F" w:rsidP="00A72E9F">
      <w:pPr>
        <w:spacing w:line="20" w:lineRule="atLeast"/>
        <w:rPr>
          <w:b/>
          <w:sz w:val="24"/>
          <w:szCs w:val="24"/>
        </w:rPr>
      </w:pPr>
    </w:p>
    <w:p w:rsidR="00A72E9F" w:rsidRPr="00C04246" w:rsidRDefault="00A72E9F" w:rsidP="00A72E9F">
      <w:pPr>
        <w:spacing w:line="20" w:lineRule="atLeast"/>
        <w:rPr>
          <w:b/>
          <w:sz w:val="24"/>
          <w:szCs w:val="24"/>
        </w:rPr>
      </w:pPr>
    </w:p>
    <w:p w:rsidR="00563876" w:rsidRPr="00C04246" w:rsidRDefault="00563876" w:rsidP="00563876">
      <w:pPr>
        <w:pStyle w:val="Nagwek1"/>
        <w:autoSpaceDE/>
        <w:autoSpaceDN/>
        <w:spacing w:before="0"/>
      </w:pPr>
      <w:r w:rsidRPr="00C04246">
        <w:t>Uchwała Nr IV-</w:t>
      </w:r>
      <w:r w:rsidR="00F03C10">
        <w:t>15</w:t>
      </w:r>
      <w:r>
        <w:t>/2014</w:t>
      </w:r>
    </w:p>
    <w:p w:rsidR="00563876" w:rsidRPr="00C04246" w:rsidRDefault="00563876" w:rsidP="00563876">
      <w:pPr>
        <w:pStyle w:val="Nagwek1"/>
        <w:autoSpaceDE/>
        <w:autoSpaceDN/>
        <w:spacing w:before="0"/>
      </w:pPr>
      <w:r w:rsidRPr="00C04246">
        <w:t>Zarządu Powiatu Wołomińskiego</w:t>
      </w:r>
    </w:p>
    <w:p w:rsidR="00563876" w:rsidRPr="00C04246" w:rsidRDefault="00563876" w:rsidP="00563876">
      <w:pPr>
        <w:jc w:val="center"/>
        <w:rPr>
          <w:b/>
          <w:sz w:val="28"/>
          <w:szCs w:val="28"/>
        </w:rPr>
      </w:pPr>
      <w:r w:rsidRPr="00C04246">
        <w:rPr>
          <w:b/>
          <w:sz w:val="28"/>
          <w:szCs w:val="28"/>
        </w:rPr>
        <w:t>z dnia</w:t>
      </w:r>
      <w:r w:rsidR="00184585">
        <w:rPr>
          <w:b/>
          <w:sz w:val="28"/>
          <w:szCs w:val="28"/>
        </w:rPr>
        <w:t xml:space="preserve"> 8 </w:t>
      </w:r>
      <w:r>
        <w:rPr>
          <w:b/>
          <w:sz w:val="28"/>
          <w:szCs w:val="28"/>
        </w:rPr>
        <w:t xml:space="preserve">lutego </w:t>
      </w:r>
      <w:r w:rsidRPr="00C0424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C04246">
        <w:rPr>
          <w:b/>
          <w:sz w:val="28"/>
          <w:szCs w:val="28"/>
        </w:rPr>
        <w:t xml:space="preserve"> r.</w:t>
      </w:r>
    </w:p>
    <w:p w:rsidR="00A72E9F" w:rsidRPr="00C04246" w:rsidRDefault="00A72E9F" w:rsidP="00A72E9F">
      <w:pPr>
        <w:spacing w:line="20" w:lineRule="atLeast"/>
        <w:rPr>
          <w:sz w:val="24"/>
          <w:szCs w:val="24"/>
        </w:rPr>
      </w:pPr>
    </w:p>
    <w:p w:rsidR="00A72E9F" w:rsidRPr="00C04246" w:rsidRDefault="00A72E9F" w:rsidP="00A72E9F">
      <w:pPr>
        <w:spacing w:line="20" w:lineRule="atLeast"/>
        <w:rPr>
          <w:sz w:val="24"/>
          <w:szCs w:val="24"/>
        </w:rPr>
      </w:pPr>
    </w:p>
    <w:p w:rsidR="00A72E9F" w:rsidRPr="00C04246" w:rsidRDefault="00A72E9F" w:rsidP="00A72E9F">
      <w:pPr>
        <w:pStyle w:val="Tekstpodstawowywcity2"/>
        <w:ind w:left="0" w:firstLine="0"/>
        <w:jc w:val="both"/>
        <w:rPr>
          <w:szCs w:val="24"/>
        </w:rPr>
      </w:pPr>
      <w:r w:rsidRPr="00C04246">
        <w:rPr>
          <w:szCs w:val="24"/>
        </w:rPr>
        <w:t>w sprawie:</w:t>
      </w:r>
      <w:r w:rsidRPr="00C04246">
        <w:rPr>
          <w:szCs w:val="24"/>
        </w:rPr>
        <w:tab/>
        <w:t>rozstrzygnięcia otwartych konkursów ofert  na  realizację  w  201</w:t>
      </w:r>
      <w:r w:rsidR="008C55D1">
        <w:rPr>
          <w:szCs w:val="24"/>
        </w:rPr>
        <w:t>4</w:t>
      </w:r>
      <w:r w:rsidRPr="00C04246">
        <w:rPr>
          <w:szCs w:val="24"/>
        </w:rPr>
        <w:t xml:space="preserve"> roku   zadań </w:t>
      </w:r>
    </w:p>
    <w:p w:rsidR="00A72E9F" w:rsidRPr="00C04246" w:rsidRDefault="00A72E9F" w:rsidP="00A72E9F">
      <w:pPr>
        <w:pStyle w:val="Tekstpodstawowywcity2"/>
        <w:ind w:left="0" w:firstLine="0"/>
        <w:jc w:val="both"/>
        <w:rPr>
          <w:szCs w:val="24"/>
        </w:rPr>
      </w:pPr>
      <w:r w:rsidRPr="00C04246">
        <w:rPr>
          <w:szCs w:val="24"/>
        </w:rPr>
        <w:tab/>
      </w:r>
      <w:r w:rsidRPr="00C04246">
        <w:rPr>
          <w:szCs w:val="24"/>
        </w:rPr>
        <w:tab/>
        <w:t xml:space="preserve">publicznych </w:t>
      </w:r>
    </w:p>
    <w:p w:rsidR="00184585" w:rsidRPr="00C04246" w:rsidRDefault="00184585" w:rsidP="00A72E9F">
      <w:pPr>
        <w:pStyle w:val="Tekstpodstawowywcity"/>
        <w:rPr>
          <w:szCs w:val="24"/>
        </w:rPr>
      </w:pPr>
    </w:p>
    <w:p w:rsidR="00A72E9F" w:rsidRPr="00C04246" w:rsidRDefault="00A72E9F" w:rsidP="00C04246">
      <w:pPr>
        <w:pStyle w:val="Tekstpodstawowywcity"/>
        <w:ind w:firstLine="0"/>
        <w:rPr>
          <w:szCs w:val="24"/>
        </w:rPr>
      </w:pPr>
      <w:r w:rsidRPr="00C04246">
        <w:rPr>
          <w:szCs w:val="24"/>
        </w:rPr>
        <w:t xml:space="preserve">Na podstawie art. 32 ust. 2 pkt 2 i 4 ustawy z dnia 5 czerwca 1998 r. o samorządzie </w:t>
      </w:r>
      <w:proofErr w:type="spellStart"/>
      <w:r w:rsidRPr="00C04246">
        <w:rPr>
          <w:szCs w:val="24"/>
        </w:rPr>
        <w:t>powiatowym</w:t>
      </w:r>
      <w:proofErr w:type="spellEnd"/>
      <w:r w:rsidRPr="00C04246">
        <w:rPr>
          <w:szCs w:val="24"/>
        </w:rPr>
        <w:t xml:space="preserve"> (Dz.U. z 201</w:t>
      </w:r>
      <w:r w:rsidR="003E1138">
        <w:rPr>
          <w:szCs w:val="24"/>
        </w:rPr>
        <w:t>3</w:t>
      </w:r>
      <w:r w:rsidRPr="00C04246">
        <w:rPr>
          <w:szCs w:val="24"/>
        </w:rPr>
        <w:t xml:space="preserve"> r.</w:t>
      </w:r>
      <w:r w:rsidR="003E1138">
        <w:rPr>
          <w:szCs w:val="24"/>
        </w:rPr>
        <w:t>,</w:t>
      </w:r>
      <w:r w:rsidRPr="00C04246">
        <w:rPr>
          <w:szCs w:val="24"/>
        </w:rPr>
        <w:t xml:space="preserve"> poz. 59</w:t>
      </w:r>
      <w:r w:rsidR="003E1138">
        <w:rPr>
          <w:szCs w:val="24"/>
        </w:rPr>
        <w:t>5</w:t>
      </w:r>
      <w:r w:rsidRPr="00C04246">
        <w:rPr>
          <w:szCs w:val="24"/>
        </w:rPr>
        <w:t xml:space="preserve"> z późn. zm.), art. 15 ust. 2h oraz ust. 2j ustawy z dnia 24 kw</w:t>
      </w:r>
      <w:r w:rsidRPr="00C04246">
        <w:rPr>
          <w:color w:val="000000" w:themeColor="text1"/>
          <w:szCs w:val="24"/>
        </w:rPr>
        <w:t>ietnia 2003 r. o działalności pożytku publicznego i o wolontariacie (Dz.U. z 2010 r. Nr 234, poz. 1536</w:t>
      </w:r>
      <w:r w:rsidR="00632141" w:rsidRPr="00C04246">
        <w:rPr>
          <w:color w:val="000000" w:themeColor="text1"/>
          <w:szCs w:val="24"/>
        </w:rPr>
        <w:t xml:space="preserve"> z późn. zm.</w:t>
      </w:r>
      <w:r w:rsidRPr="00C04246">
        <w:rPr>
          <w:color w:val="000000" w:themeColor="text1"/>
          <w:szCs w:val="24"/>
        </w:rPr>
        <w:t>),</w:t>
      </w:r>
      <w:r w:rsidRPr="00C04246">
        <w:rPr>
          <w:szCs w:val="24"/>
        </w:rPr>
        <w:t xml:space="preserve"> Zarząd Powiatu Wołomińskiego uchwala co następuje:</w:t>
      </w:r>
    </w:p>
    <w:p w:rsidR="00A72E9F" w:rsidRPr="00C04246" w:rsidRDefault="00A72E9F" w:rsidP="00A72E9F">
      <w:pPr>
        <w:ind w:firstLine="708"/>
        <w:jc w:val="both"/>
        <w:rPr>
          <w:sz w:val="24"/>
          <w:szCs w:val="24"/>
        </w:rPr>
      </w:pPr>
    </w:p>
    <w:p w:rsidR="00A72E9F" w:rsidRPr="00C04246" w:rsidRDefault="00A72E9F" w:rsidP="00C04246">
      <w:pPr>
        <w:pStyle w:val="Tytu"/>
        <w:spacing w:after="120"/>
        <w:rPr>
          <w:b w:val="0"/>
          <w:sz w:val="24"/>
          <w:szCs w:val="24"/>
        </w:rPr>
      </w:pPr>
      <w:r w:rsidRPr="00C04246">
        <w:rPr>
          <w:b w:val="0"/>
          <w:sz w:val="24"/>
          <w:szCs w:val="24"/>
        </w:rPr>
        <w:t>§ 1</w:t>
      </w:r>
    </w:p>
    <w:p w:rsidR="00A72E9F" w:rsidRPr="00C04246" w:rsidRDefault="00A72E9F" w:rsidP="00A72E9F">
      <w:pPr>
        <w:pStyle w:val="Tytu"/>
        <w:spacing w:line="20" w:lineRule="atLeast"/>
        <w:jc w:val="both"/>
        <w:rPr>
          <w:b w:val="0"/>
          <w:sz w:val="24"/>
          <w:szCs w:val="24"/>
        </w:rPr>
      </w:pPr>
      <w:r w:rsidRPr="00C04246">
        <w:rPr>
          <w:b w:val="0"/>
          <w:sz w:val="24"/>
          <w:szCs w:val="24"/>
        </w:rPr>
        <w:t>Rozstrzyga się otwarte konkursy ofert na realizację w 201</w:t>
      </w:r>
      <w:r w:rsidR="008C55D1">
        <w:rPr>
          <w:b w:val="0"/>
          <w:sz w:val="24"/>
          <w:szCs w:val="24"/>
        </w:rPr>
        <w:t>4</w:t>
      </w:r>
      <w:r w:rsidRPr="00C04246">
        <w:rPr>
          <w:b w:val="0"/>
          <w:sz w:val="24"/>
          <w:szCs w:val="24"/>
        </w:rPr>
        <w:t xml:space="preserve"> roku zadań publicznych, </w:t>
      </w:r>
      <w:r w:rsidR="001A1E5E">
        <w:rPr>
          <w:b w:val="0"/>
          <w:sz w:val="24"/>
          <w:szCs w:val="24"/>
        </w:rPr>
        <w:t xml:space="preserve">ogłoszone uchwałą nr IV-347/2013 Zarządu Powiatu Wołomińskiego z dnia 11 grudnia </w:t>
      </w:r>
      <w:r w:rsidR="001A1E5E">
        <w:rPr>
          <w:b w:val="0"/>
          <w:sz w:val="24"/>
          <w:szCs w:val="24"/>
        </w:rPr>
        <w:br/>
        <w:t xml:space="preserve">2013 r., </w:t>
      </w:r>
      <w:r w:rsidRPr="00C04246">
        <w:rPr>
          <w:b w:val="0"/>
          <w:sz w:val="24"/>
          <w:szCs w:val="24"/>
        </w:rPr>
        <w:t>przyznając dotacje na dofinansowanie zadań, zgodnie z wykazem stanowiącym załącznik do niniejszej uchwały.</w:t>
      </w:r>
    </w:p>
    <w:p w:rsidR="00A72E9F" w:rsidRPr="00C04246" w:rsidRDefault="00A72E9F" w:rsidP="00A72E9F">
      <w:pPr>
        <w:pStyle w:val="Tytu"/>
        <w:spacing w:line="20" w:lineRule="atLeast"/>
        <w:rPr>
          <w:b w:val="0"/>
          <w:sz w:val="24"/>
          <w:szCs w:val="24"/>
        </w:rPr>
      </w:pPr>
    </w:p>
    <w:p w:rsidR="00A72E9F" w:rsidRPr="00C04246" w:rsidRDefault="00A72E9F" w:rsidP="00C04246">
      <w:pPr>
        <w:pStyle w:val="Tytu"/>
        <w:spacing w:after="120" w:line="20" w:lineRule="atLeast"/>
        <w:rPr>
          <w:b w:val="0"/>
          <w:sz w:val="24"/>
          <w:szCs w:val="24"/>
        </w:rPr>
      </w:pPr>
      <w:r w:rsidRPr="00C04246">
        <w:rPr>
          <w:b w:val="0"/>
          <w:sz w:val="24"/>
          <w:szCs w:val="24"/>
        </w:rPr>
        <w:t>§ 2</w:t>
      </w:r>
    </w:p>
    <w:p w:rsidR="00A72E9F" w:rsidRPr="00C04246" w:rsidRDefault="00A72E9F" w:rsidP="00A72E9F">
      <w:pPr>
        <w:pStyle w:val="Tytu"/>
        <w:spacing w:line="20" w:lineRule="atLeast"/>
        <w:jc w:val="both"/>
        <w:rPr>
          <w:b w:val="0"/>
          <w:sz w:val="24"/>
          <w:szCs w:val="24"/>
        </w:rPr>
      </w:pPr>
      <w:r w:rsidRPr="00C04246">
        <w:rPr>
          <w:b w:val="0"/>
          <w:sz w:val="24"/>
          <w:szCs w:val="24"/>
        </w:rPr>
        <w:t xml:space="preserve">W budżecie Powiatu Wołomińskiego na realizację zadań publicznych, określonych </w:t>
      </w:r>
      <w:r w:rsidR="00563876">
        <w:rPr>
          <w:b w:val="0"/>
          <w:sz w:val="24"/>
          <w:szCs w:val="24"/>
        </w:rPr>
        <w:br/>
      </w:r>
      <w:r w:rsidRPr="00C04246">
        <w:rPr>
          <w:b w:val="0"/>
          <w:sz w:val="24"/>
          <w:szCs w:val="24"/>
        </w:rPr>
        <w:t>w załączniku do niniejszej uchwały, zabezpieczono środki:</w:t>
      </w:r>
    </w:p>
    <w:p w:rsidR="008C55D1" w:rsidRPr="000001C1" w:rsidRDefault="008C55D1" w:rsidP="00563876">
      <w:pPr>
        <w:pStyle w:val="Akapitzlist"/>
        <w:numPr>
          <w:ilvl w:val="0"/>
          <w:numId w:val="1"/>
        </w:numPr>
        <w:ind w:left="363"/>
        <w:rPr>
          <w:sz w:val="24"/>
          <w:szCs w:val="24"/>
        </w:rPr>
      </w:pPr>
      <w:r w:rsidRPr="00C04246">
        <w:rPr>
          <w:sz w:val="24"/>
          <w:szCs w:val="24"/>
        </w:rPr>
        <w:t xml:space="preserve">w dziale </w:t>
      </w:r>
      <w:r w:rsidR="00563876">
        <w:rPr>
          <w:sz w:val="24"/>
          <w:szCs w:val="24"/>
        </w:rPr>
        <w:t>630</w:t>
      </w:r>
      <w:r w:rsidRPr="00C04246">
        <w:rPr>
          <w:sz w:val="24"/>
          <w:szCs w:val="24"/>
        </w:rPr>
        <w:t xml:space="preserve"> </w:t>
      </w:r>
      <w:r w:rsidR="00563876">
        <w:rPr>
          <w:sz w:val="24"/>
          <w:szCs w:val="24"/>
        </w:rPr>
        <w:t>Turystyka</w:t>
      </w:r>
      <w:r>
        <w:rPr>
          <w:sz w:val="24"/>
          <w:szCs w:val="24"/>
        </w:rPr>
        <w:t xml:space="preserve">, </w:t>
      </w:r>
      <w:r w:rsidRPr="000001C1">
        <w:rPr>
          <w:sz w:val="24"/>
          <w:szCs w:val="24"/>
        </w:rPr>
        <w:t xml:space="preserve">rozdział </w:t>
      </w:r>
      <w:r w:rsidR="00563876">
        <w:rPr>
          <w:sz w:val="24"/>
          <w:szCs w:val="24"/>
        </w:rPr>
        <w:t>630</w:t>
      </w:r>
      <w:r w:rsidRPr="000001C1">
        <w:rPr>
          <w:sz w:val="24"/>
          <w:szCs w:val="24"/>
        </w:rPr>
        <w:t>03</w:t>
      </w:r>
      <w:r w:rsidR="00563876">
        <w:rPr>
          <w:sz w:val="24"/>
          <w:szCs w:val="24"/>
        </w:rPr>
        <w:t xml:space="preserve"> zadania w zakresie upowszechniania turystyki</w:t>
      </w:r>
      <w:r w:rsidRPr="000001C1">
        <w:rPr>
          <w:sz w:val="24"/>
          <w:szCs w:val="24"/>
        </w:rPr>
        <w:t>,</w:t>
      </w:r>
    </w:p>
    <w:p w:rsidR="008C55D1" w:rsidRDefault="008C55D1" w:rsidP="00563876">
      <w:pPr>
        <w:pStyle w:val="Akapitzlist"/>
        <w:numPr>
          <w:ilvl w:val="0"/>
          <w:numId w:val="1"/>
        </w:numPr>
        <w:ind w:left="363"/>
        <w:rPr>
          <w:sz w:val="24"/>
          <w:szCs w:val="24"/>
        </w:rPr>
      </w:pPr>
      <w:r w:rsidRPr="00C04246">
        <w:rPr>
          <w:sz w:val="24"/>
          <w:szCs w:val="24"/>
        </w:rPr>
        <w:t>w dziale 85</w:t>
      </w:r>
      <w:r w:rsidR="00563876">
        <w:rPr>
          <w:sz w:val="24"/>
          <w:szCs w:val="24"/>
        </w:rPr>
        <w:t>1</w:t>
      </w:r>
      <w:r w:rsidRPr="00C04246">
        <w:rPr>
          <w:sz w:val="24"/>
          <w:szCs w:val="24"/>
        </w:rPr>
        <w:t xml:space="preserve"> </w:t>
      </w:r>
      <w:r w:rsidR="00563876">
        <w:rPr>
          <w:sz w:val="24"/>
          <w:szCs w:val="24"/>
        </w:rPr>
        <w:t>Ochrona zdrowia</w:t>
      </w:r>
      <w:r>
        <w:rPr>
          <w:sz w:val="24"/>
          <w:szCs w:val="24"/>
        </w:rPr>
        <w:t xml:space="preserve">, </w:t>
      </w:r>
      <w:r w:rsidRPr="00C04246">
        <w:rPr>
          <w:sz w:val="24"/>
          <w:szCs w:val="24"/>
        </w:rPr>
        <w:t>rozdział 85</w:t>
      </w:r>
      <w:r w:rsidR="00563876">
        <w:rPr>
          <w:sz w:val="24"/>
          <w:szCs w:val="24"/>
        </w:rPr>
        <w:t>149 programy polityki prozdrowotnej</w:t>
      </w:r>
      <w:r>
        <w:rPr>
          <w:sz w:val="24"/>
          <w:szCs w:val="24"/>
        </w:rPr>
        <w:t>,</w:t>
      </w:r>
    </w:p>
    <w:p w:rsidR="00C04246" w:rsidRPr="00563876" w:rsidRDefault="00563876" w:rsidP="00563876">
      <w:pPr>
        <w:pStyle w:val="Akapitzlist"/>
        <w:numPr>
          <w:ilvl w:val="0"/>
          <w:numId w:val="1"/>
        </w:numPr>
        <w:ind w:left="363"/>
        <w:rPr>
          <w:sz w:val="24"/>
          <w:szCs w:val="24"/>
        </w:rPr>
      </w:pPr>
      <w:r w:rsidRPr="00563876">
        <w:rPr>
          <w:sz w:val="24"/>
          <w:szCs w:val="24"/>
        </w:rPr>
        <w:t>w dziale 854</w:t>
      </w:r>
      <w:r w:rsidR="00C04246" w:rsidRPr="00563876">
        <w:rPr>
          <w:sz w:val="24"/>
          <w:szCs w:val="24"/>
        </w:rPr>
        <w:t xml:space="preserve"> </w:t>
      </w:r>
      <w:r w:rsidRPr="00563876">
        <w:rPr>
          <w:sz w:val="24"/>
          <w:szCs w:val="24"/>
        </w:rPr>
        <w:t>Edukacyjna opieka wychowawcza</w:t>
      </w:r>
      <w:r w:rsidR="00C04246" w:rsidRPr="00563876">
        <w:rPr>
          <w:sz w:val="24"/>
          <w:szCs w:val="24"/>
        </w:rPr>
        <w:t>,</w:t>
      </w:r>
      <w:r w:rsidRPr="00563876">
        <w:rPr>
          <w:sz w:val="24"/>
          <w:szCs w:val="24"/>
        </w:rPr>
        <w:t xml:space="preserve"> </w:t>
      </w:r>
      <w:r w:rsidR="00C04246" w:rsidRPr="00563876">
        <w:rPr>
          <w:sz w:val="24"/>
          <w:szCs w:val="24"/>
        </w:rPr>
        <w:t>rozdział 85</w:t>
      </w:r>
      <w:r>
        <w:rPr>
          <w:sz w:val="24"/>
          <w:szCs w:val="24"/>
        </w:rPr>
        <w:t>495 pozostała działalność</w:t>
      </w:r>
      <w:r w:rsidR="00C04246" w:rsidRPr="00563876">
        <w:rPr>
          <w:sz w:val="24"/>
          <w:szCs w:val="24"/>
        </w:rPr>
        <w:t>,</w:t>
      </w:r>
    </w:p>
    <w:p w:rsidR="00563876" w:rsidRDefault="00563876" w:rsidP="00563876">
      <w:pPr>
        <w:pStyle w:val="Akapitzlist"/>
        <w:numPr>
          <w:ilvl w:val="0"/>
          <w:numId w:val="1"/>
        </w:numPr>
        <w:ind w:left="363"/>
        <w:jc w:val="both"/>
        <w:rPr>
          <w:sz w:val="24"/>
          <w:szCs w:val="24"/>
        </w:rPr>
      </w:pPr>
      <w:r w:rsidRPr="00563876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563876">
        <w:rPr>
          <w:sz w:val="24"/>
          <w:szCs w:val="24"/>
        </w:rPr>
        <w:t>dziale</w:t>
      </w:r>
      <w:r>
        <w:rPr>
          <w:sz w:val="24"/>
          <w:szCs w:val="24"/>
        </w:rPr>
        <w:t> </w:t>
      </w:r>
      <w:r w:rsidRPr="00563876">
        <w:rPr>
          <w:sz w:val="24"/>
          <w:szCs w:val="24"/>
        </w:rPr>
        <w:t>921</w:t>
      </w:r>
      <w:r>
        <w:rPr>
          <w:sz w:val="24"/>
          <w:szCs w:val="24"/>
        </w:rPr>
        <w:t> </w:t>
      </w:r>
      <w:r w:rsidRPr="00563876">
        <w:rPr>
          <w:sz w:val="24"/>
          <w:szCs w:val="24"/>
        </w:rPr>
        <w:t xml:space="preserve">Kultura i ochrona dziedzictwa narodowego, rozdział </w:t>
      </w:r>
      <w:r>
        <w:rPr>
          <w:sz w:val="24"/>
          <w:szCs w:val="24"/>
        </w:rPr>
        <w:t>92105</w:t>
      </w:r>
      <w:r w:rsidRPr="00563876">
        <w:rPr>
          <w:sz w:val="24"/>
          <w:szCs w:val="24"/>
        </w:rPr>
        <w:t xml:space="preserve"> pozostał</w:t>
      </w:r>
      <w:r>
        <w:rPr>
          <w:sz w:val="24"/>
          <w:szCs w:val="24"/>
        </w:rPr>
        <w:t>e</w:t>
      </w:r>
      <w:r w:rsidRPr="00563876">
        <w:rPr>
          <w:sz w:val="24"/>
          <w:szCs w:val="24"/>
        </w:rPr>
        <w:t xml:space="preserve"> </w:t>
      </w:r>
      <w:r>
        <w:rPr>
          <w:sz w:val="24"/>
          <w:szCs w:val="24"/>
        </w:rPr>
        <w:t>zadania w zakresie kultury,</w:t>
      </w:r>
    </w:p>
    <w:p w:rsidR="00563876" w:rsidRPr="00563876" w:rsidRDefault="00563876" w:rsidP="00563876">
      <w:pPr>
        <w:pStyle w:val="Akapitzlist"/>
        <w:numPr>
          <w:ilvl w:val="0"/>
          <w:numId w:val="1"/>
        </w:numPr>
        <w:ind w:left="363"/>
        <w:rPr>
          <w:sz w:val="24"/>
          <w:szCs w:val="24"/>
        </w:rPr>
      </w:pPr>
      <w:r w:rsidRPr="00563876">
        <w:rPr>
          <w:sz w:val="24"/>
          <w:szCs w:val="24"/>
        </w:rPr>
        <w:t>w dziale 92</w:t>
      </w:r>
      <w:r>
        <w:rPr>
          <w:sz w:val="24"/>
          <w:szCs w:val="24"/>
        </w:rPr>
        <w:t>6</w:t>
      </w:r>
      <w:r w:rsidRPr="00563876">
        <w:rPr>
          <w:sz w:val="24"/>
          <w:szCs w:val="24"/>
        </w:rPr>
        <w:t xml:space="preserve"> Kultura </w:t>
      </w:r>
      <w:r>
        <w:rPr>
          <w:sz w:val="24"/>
          <w:szCs w:val="24"/>
        </w:rPr>
        <w:t>fizyczna</w:t>
      </w:r>
      <w:r w:rsidRPr="00563876">
        <w:rPr>
          <w:sz w:val="24"/>
          <w:szCs w:val="24"/>
        </w:rPr>
        <w:t xml:space="preserve">, rozdział </w:t>
      </w:r>
      <w:r>
        <w:rPr>
          <w:sz w:val="24"/>
          <w:szCs w:val="24"/>
        </w:rPr>
        <w:t>92605</w:t>
      </w:r>
      <w:r w:rsidRPr="00563876">
        <w:rPr>
          <w:sz w:val="24"/>
          <w:szCs w:val="24"/>
        </w:rPr>
        <w:t xml:space="preserve"> </w:t>
      </w:r>
      <w:r>
        <w:rPr>
          <w:sz w:val="24"/>
          <w:szCs w:val="24"/>
        </w:rPr>
        <w:t>zadania w zakresie kultury fizycznej.</w:t>
      </w:r>
    </w:p>
    <w:p w:rsidR="00C04246" w:rsidRPr="00C04246" w:rsidRDefault="00C04246" w:rsidP="00C04246">
      <w:pPr>
        <w:pStyle w:val="Akapitzlist"/>
        <w:ind w:left="363"/>
        <w:jc w:val="both"/>
        <w:rPr>
          <w:sz w:val="24"/>
          <w:szCs w:val="24"/>
        </w:rPr>
      </w:pPr>
    </w:p>
    <w:p w:rsidR="00A72E9F" w:rsidRPr="00C04246" w:rsidRDefault="00A72E9F" w:rsidP="00C04246">
      <w:pPr>
        <w:spacing w:after="120" w:line="20" w:lineRule="atLeast"/>
        <w:jc w:val="center"/>
        <w:rPr>
          <w:sz w:val="24"/>
          <w:szCs w:val="24"/>
        </w:rPr>
      </w:pPr>
      <w:r w:rsidRPr="00C04246">
        <w:rPr>
          <w:sz w:val="24"/>
          <w:szCs w:val="24"/>
        </w:rPr>
        <w:t>§ 3</w:t>
      </w:r>
    </w:p>
    <w:p w:rsidR="00C04246" w:rsidRPr="004D1055" w:rsidRDefault="00C04246" w:rsidP="00C04246">
      <w:pPr>
        <w:pStyle w:val="Tekstpodstawowy3"/>
        <w:rPr>
          <w:szCs w:val="24"/>
        </w:rPr>
      </w:pPr>
      <w:r>
        <w:rPr>
          <w:szCs w:val="24"/>
        </w:rPr>
        <w:t>U</w:t>
      </w:r>
      <w:r w:rsidRPr="004D1055">
        <w:rPr>
          <w:szCs w:val="24"/>
        </w:rPr>
        <w:t>chwała podlega ogłoszeniu w Biuletynie Informacji Publicznej</w:t>
      </w:r>
      <w:r>
        <w:rPr>
          <w:szCs w:val="24"/>
        </w:rPr>
        <w:t xml:space="preserve">, w </w:t>
      </w:r>
      <w:r w:rsidR="008C55D1">
        <w:rPr>
          <w:szCs w:val="24"/>
        </w:rPr>
        <w:t xml:space="preserve">siedzibie </w:t>
      </w:r>
      <w:r>
        <w:rPr>
          <w:szCs w:val="24"/>
        </w:rPr>
        <w:t>Starostw</w:t>
      </w:r>
      <w:r w:rsidR="008C55D1">
        <w:rPr>
          <w:szCs w:val="24"/>
        </w:rPr>
        <w:t>a</w:t>
      </w:r>
      <w:r>
        <w:rPr>
          <w:szCs w:val="24"/>
        </w:rPr>
        <w:t xml:space="preserve"> Powiatow</w:t>
      </w:r>
      <w:r w:rsidR="008C55D1">
        <w:rPr>
          <w:szCs w:val="24"/>
        </w:rPr>
        <w:t>ego</w:t>
      </w:r>
      <w:r>
        <w:rPr>
          <w:szCs w:val="24"/>
        </w:rPr>
        <w:t xml:space="preserve"> </w:t>
      </w:r>
      <w:r w:rsidRPr="004D1055">
        <w:rPr>
          <w:szCs w:val="24"/>
        </w:rPr>
        <w:t>w Wołominie</w:t>
      </w:r>
      <w:r>
        <w:rPr>
          <w:szCs w:val="24"/>
        </w:rPr>
        <w:t xml:space="preserve"> w miejscu przeznaczonym na zamieszczanie ogłoszeń</w:t>
      </w:r>
      <w:r w:rsidRPr="004D1055">
        <w:rPr>
          <w:szCs w:val="24"/>
        </w:rPr>
        <w:t xml:space="preserve">, </w:t>
      </w:r>
      <w:r>
        <w:rPr>
          <w:szCs w:val="24"/>
        </w:rPr>
        <w:t xml:space="preserve">na </w:t>
      </w:r>
      <w:r w:rsidRPr="004D1055">
        <w:rPr>
          <w:szCs w:val="24"/>
        </w:rPr>
        <w:t>s</w:t>
      </w:r>
      <w:r>
        <w:rPr>
          <w:szCs w:val="24"/>
        </w:rPr>
        <w:t>tronie internetowej Powiatu</w:t>
      </w:r>
      <w:r w:rsidRPr="004D1055">
        <w:rPr>
          <w:szCs w:val="24"/>
        </w:rPr>
        <w:t xml:space="preserve">.  </w:t>
      </w:r>
    </w:p>
    <w:p w:rsidR="00C04246" w:rsidRPr="004D1055" w:rsidRDefault="00C04246" w:rsidP="00C04246">
      <w:pPr>
        <w:jc w:val="center"/>
        <w:rPr>
          <w:sz w:val="24"/>
          <w:szCs w:val="24"/>
        </w:rPr>
      </w:pPr>
    </w:p>
    <w:p w:rsidR="00C04246" w:rsidRPr="004D1055" w:rsidRDefault="00C04246" w:rsidP="00C04246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C04246" w:rsidRPr="004D1055" w:rsidRDefault="00C04246" w:rsidP="00C04246">
      <w:pPr>
        <w:jc w:val="both"/>
        <w:rPr>
          <w:sz w:val="24"/>
          <w:szCs w:val="24"/>
        </w:rPr>
      </w:pPr>
      <w:r w:rsidRPr="004D1055">
        <w:rPr>
          <w:sz w:val="24"/>
          <w:szCs w:val="24"/>
        </w:rPr>
        <w:t>Wykonanie uchwały powierza się Staroście Wołomińskiemu.</w:t>
      </w:r>
    </w:p>
    <w:p w:rsidR="00C04246" w:rsidRPr="004D1055" w:rsidRDefault="00C04246" w:rsidP="00C04246">
      <w:pPr>
        <w:pStyle w:val="Tekstpodstawowy"/>
        <w:spacing w:line="240" w:lineRule="auto"/>
        <w:rPr>
          <w:szCs w:val="24"/>
        </w:rPr>
      </w:pPr>
    </w:p>
    <w:p w:rsidR="00C04246" w:rsidRPr="004D1055" w:rsidRDefault="00C04246" w:rsidP="00C04246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C04246" w:rsidRPr="004D1055" w:rsidRDefault="00C04246" w:rsidP="00C04246">
      <w:pPr>
        <w:pStyle w:val="Tekstpodstawowy3"/>
        <w:rPr>
          <w:szCs w:val="24"/>
        </w:rPr>
      </w:pPr>
      <w:r w:rsidRPr="004D1055">
        <w:rPr>
          <w:szCs w:val="24"/>
        </w:rPr>
        <w:t>Uchwała wchodzi w życie z dniem podjęcia.</w:t>
      </w:r>
    </w:p>
    <w:p w:rsidR="00307B32" w:rsidRPr="00C04246" w:rsidRDefault="00DE18F2" w:rsidP="00C04246">
      <w:pPr>
        <w:pStyle w:val="Tekstpodstawowy3"/>
        <w:spacing w:line="20" w:lineRule="atLeast"/>
        <w:rPr>
          <w:szCs w:val="24"/>
        </w:rPr>
      </w:pPr>
    </w:p>
    <w:sectPr w:rsidR="00307B32" w:rsidRPr="00C04246" w:rsidSect="00A83003">
      <w:footerReference w:type="even" r:id="rId7"/>
      <w:footerReference w:type="default" r:id="rId8"/>
      <w:pgSz w:w="11906" w:h="16838"/>
      <w:pgMar w:top="851" w:right="1247" w:bottom="680" w:left="158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F2" w:rsidRDefault="00DE18F2">
      <w:r>
        <w:separator/>
      </w:r>
    </w:p>
  </w:endnote>
  <w:endnote w:type="continuationSeparator" w:id="0">
    <w:p w:rsidR="00DE18F2" w:rsidRDefault="00DE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9320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73A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3A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DE18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DE18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F2" w:rsidRDefault="00DE18F2">
      <w:r>
        <w:separator/>
      </w:r>
    </w:p>
  </w:footnote>
  <w:footnote w:type="continuationSeparator" w:id="0">
    <w:p w:rsidR="00DE18F2" w:rsidRDefault="00DE1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78E"/>
    <w:multiLevelType w:val="hybridMultilevel"/>
    <w:tmpl w:val="85D80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E9F"/>
    <w:rsid w:val="000001C1"/>
    <w:rsid w:val="00097D21"/>
    <w:rsid w:val="000B745E"/>
    <w:rsid w:val="00124598"/>
    <w:rsid w:val="00150B73"/>
    <w:rsid w:val="0015713E"/>
    <w:rsid w:val="00184585"/>
    <w:rsid w:val="001A1E5E"/>
    <w:rsid w:val="00206B74"/>
    <w:rsid w:val="0024349E"/>
    <w:rsid w:val="002F4B66"/>
    <w:rsid w:val="003B668C"/>
    <w:rsid w:val="003C5B7C"/>
    <w:rsid w:val="003E1138"/>
    <w:rsid w:val="004955F0"/>
    <w:rsid w:val="004E36E9"/>
    <w:rsid w:val="00532FD5"/>
    <w:rsid w:val="00552136"/>
    <w:rsid w:val="00563876"/>
    <w:rsid w:val="0057495A"/>
    <w:rsid w:val="00574ADF"/>
    <w:rsid w:val="00613A78"/>
    <w:rsid w:val="00632141"/>
    <w:rsid w:val="00743DC1"/>
    <w:rsid w:val="007E1A25"/>
    <w:rsid w:val="008224C9"/>
    <w:rsid w:val="008C55D1"/>
    <w:rsid w:val="009320FC"/>
    <w:rsid w:val="00A33221"/>
    <w:rsid w:val="00A72E9F"/>
    <w:rsid w:val="00A83003"/>
    <w:rsid w:val="00AC23DC"/>
    <w:rsid w:val="00AD52D8"/>
    <w:rsid w:val="00AD6C1E"/>
    <w:rsid w:val="00AF6B70"/>
    <w:rsid w:val="00BF439A"/>
    <w:rsid w:val="00C04246"/>
    <w:rsid w:val="00CE1371"/>
    <w:rsid w:val="00D166D5"/>
    <w:rsid w:val="00D67289"/>
    <w:rsid w:val="00D73A9E"/>
    <w:rsid w:val="00DE18F2"/>
    <w:rsid w:val="00E014CD"/>
    <w:rsid w:val="00EF7A7B"/>
    <w:rsid w:val="00F03C10"/>
    <w:rsid w:val="00F22EDA"/>
    <w:rsid w:val="00F30547"/>
    <w:rsid w:val="00F607FF"/>
    <w:rsid w:val="00FB7F9B"/>
    <w:rsid w:val="00FC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2E9F"/>
    <w:pPr>
      <w:keepNext/>
      <w:autoSpaceDE w:val="0"/>
      <w:autoSpaceDN w:val="0"/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2E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A72E9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72E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72E9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72E9F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72E9F"/>
    <w:pPr>
      <w:spacing w:line="20" w:lineRule="atLeast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2E9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72E9F"/>
    <w:pPr>
      <w:spacing w:line="20" w:lineRule="atLeast"/>
      <w:ind w:left="1260" w:hanging="12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72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72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72E9F"/>
  </w:style>
  <w:style w:type="paragraph" w:styleId="Akapitzlist">
    <w:name w:val="List Paragraph"/>
    <w:basedOn w:val="Normalny"/>
    <w:uiPriority w:val="34"/>
    <w:qFormat/>
    <w:rsid w:val="00A7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2E9F"/>
    <w:pPr>
      <w:keepNext/>
      <w:autoSpaceDE w:val="0"/>
      <w:autoSpaceDN w:val="0"/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2E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A72E9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72E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72E9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72E9F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72E9F"/>
    <w:pPr>
      <w:spacing w:line="20" w:lineRule="atLeast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2E9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72E9F"/>
    <w:pPr>
      <w:spacing w:line="20" w:lineRule="atLeast"/>
      <w:ind w:left="1260" w:hanging="12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72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72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72E9F"/>
  </w:style>
  <w:style w:type="paragraph" w:styleId="Akapitzlist">
    <w:name w:val="List Paragraph"/>
    <w:basedOn w:val="Normalny"/>
    <w:uiPriority w:val="34"/>
    <w:qFormat/>
    <w:rsid w:val="00A72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23</cp:revision>
  <cp:lastPrinted>2014-02-05T14:50:00Z</cp:lastPrinted>
  <dcterms:created xsi:type="dcterms:W3CDTF">2013-02-19T14:37:00Z</dcterms:created>
  <dcterms:modified xsi:type="dcterms:W3CDTF">2014-02-10T08:53:00Z</dcterms:modified>
</cp:coreProperties>
</file>